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29B3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B2FB57D" w14:textId="77777777" w:rsidTr="00146EEC">
        <w:tc>
          <w:tcPr>
            <w:tcW w:w="2689" w:type="dxa"/>
          </w:tcPr>
          <w:p w14:paraId="56F86C2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5B288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4E2360" w14:textId="77777777" w:rsidTr="00146EEC">
        <w:tc>
          <w:tcPr>
            <w:tcW w:w="2689" w:type="dxa"/>
          </w:tcPr>
          <w:p w14:paraId="60525772" w14:textId="6D427BC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2D62E7">
              <w:t xml:space="preserve"> </w:t>
            </w:r>
            <w:r w:rsidR="00ED39CD">
              <w:t>1</w:t>
            </w:r>
          </w:p>
        </w:tc>
        <w:tc>
          <w:tcPr>
            <w:tcW w:w="6939" w:type="dxa"/>
          </w:tcPr>
          <w:p w14:paraId="51F1A4DA" w14:textId="209E6EDE" w:rsidR="00F1480E" w:rsidRPr="000754EC" w:rsidRDefault="0094456E" w:rsidP="009504B4">
            <w:pPr>
              <w:pStyle w:val="SIText"/>
            </w:pPr>
            <w:r>
              <w:t>This version released with</w:t>
            </w:r>
            <w:r w:rsidRPr="0094456E">
              <w:t xml:space="preserve"> AHC Agriculture, Horticulture and Conservation and Land Management Training Package Version 3.0.</w:t>
            </w:r>
          </w:p>
        </w:tc>
      </w:tr>
    </w:tbl>
    <w:p w14:paraId="56AFEE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A6EF3" w:rsidRPr="00963A46" w14:paraId="7A7D76F7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364DEEDA" w14:textId="451CFBEA" w:rsidR="00AA6EF3" w:rsidRPr="00AA6EF3" w:rsidRDefault="00ED6F4C" w:rsidP="007B130B">
            <w:pPr>
              <w:pStyle w:val="SIUNITCODE"/>
            </w:pPr>
            <w:r>
              <w:t>FBPVIT</w:t>
            </w:r>
            <w:r w:rsidR="00AA6EF3" w:rsidRPr="00AA6EF3">
              <w:t>3</w:t>
            </w:r>
            <w:r w:rsidR="007B130B">
              <w:t>XXX</w:t>
            </w:r>
          </w:p>
        </w:tc>
        <w:tc>
          <w:tcPr>
            <w:tcW w:w="3604" w:type="pct"/>
            <w:shd w:val="clear" w:color="auto" w:fill="auto"/>
          </w:tcPr>
          <w:p w14:paraId="66D0FCC1" w14:textId="77777777" w:rsidR="00AA6EF3" w:rsidRPr="00AA6EF3" w:rsidRDefault="00AA6EF3" w:rsidP="00AA6EF3">
            <w:pPr>
              <w:pStyle w:val="SIUnittitle"/>
            </w:pPr>
            <w:r w:rsidRPr="001132BE">
              <w:t>Monitor and control vine disorders and damage</w:t>
            </w:r>
          </w:p>
        </w:tc>
      </w:tr>
      <w:tr w:rsidR="00AA6EF3" w:rsidRPr="00963A46" w14:paraId="670B2C32" w14:textId="77777777" w:rsidTr="00CA2922">
        <w:tc>
          <w:tcPr>
            <w:tcW w:w="1396" w:type="pct"/>
            <w:shd w:val="clear" w:color="auto" w:fill="auto"/>
          </w:tcPr>
          <w:p w14:paraId="3CA75F71" w14:textId="4435F9E6" w:rsidR="00AA6EF3" w:rsidRPr="00923720" w:rsidRDefault="00AA6EF3" w:rsidP="00AA6EF3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C053987" w14:textId="77777777" w:rsidR="00AA6EF3" w:rsidRDefault="00AA6EF3" w:rsidP="00AA6EF3">
            <w:pPr>
              <w:pStyle w:val="SIText"/>
            </w:pPr>
            <w:r>
              <w:t xml:space="preserve">This unit </w:t>
            </w:r>
            <w:r w:rsidRPr="00AA6EF3">
              <w:t>of competency describes the skills and knowledge required to recognise, identify and monitor a variety of vine disorders and damage, and recommend and implement preventive or corrective action.</w:t>
            </w:r>
          </w:p>
          <w:p w14:paraId="2C3B5D71" w14:textId="77777777" w:rsidR="00035833" w:rsidRPr="00AA6EF3" w:rsidRDefault="00035833" w:rsidP="00AA6EF3">
            <w:pPr>
              <w:pStyle w:val="SIText"/>
            </w:pPr>
          </w:p>
          <w:p w14:paraId="6F7CFB2F" w14:textId="03F91641" w:rsidR="00AA6EF3" w:rsidRDefault="00AA6EF3" w:rsidP="00AA6EF3">
            <w:pPr>
              <w:pStyle w:val="SIText"/>
            </w:pPr>
            <w:r>
              <w:t xml:space="preserve">The unit applies to </w:t>
            </w:r>
            <w:r w:rsidR="00035833">
              <w:t>individuals</w:t>
            </w:r>
            <w:r w:rsidRPr="00AA6EF3">
              <w:t xml:space="preserve"> who work under broad direction and take responsibility for their own work</w:t>
            </w:r>
            <w:r w:rsidR="00ED6F4C">
              <w:t xml:space="preserve"> to monitor and control vine disorders and damage.</w:t>
            </w:r>
            <w:bookmarkStart w:id="0" w:name="_GoBack"/>
            <w:bookmarkEnd w:id="0"/>
          </w:p>
          <w:p w14:paraId="4E88F0F2" w14:textId="77777777" w:rsidR="00035833" w:rsidRPr="00AA6EF3" w:rsidRDefault="00035833" w:rsidP="00AA6EF3">
            <w:pPr>
              <w:pStyle w:val="SIText"/>
            </w:pPr>
          </w:p>
          <w:p w14:paraId="0ABE5320" w14:textId="42FAE487" w:rsidR="00BD0943" w:rsidRDefault="00035833" w:rsidP="00BD0943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  <w:r w:rsidR="00BD0943" w:rsidRPr="00AA6EF3">
              <w:t xml:space="preserve"> </w:t>
            </w:r>
          </w:p>
          <w:p w14:paraId="2E1DD4BA" w14:textId="77777777" w:rsidR="00BD0943" w:rsidRPr="00AA6EF3" w:rsidRDefault="00BD0943" w:rsidP="00BD0943">
            <w:pPr>
              <w:pStyle w:val="SIText"/>
            </w:pPr>
          </w:p>
          <w:p w14:paraId="7A77F551" w14:textId="32516F44" w:rsidR="00AA6EF3" w:rsidRPr="00AA6EF3" w:rsidRDefault="00BD0943" w:rsidP="00035833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</w:tc>
      </w:tr>
      <w:tr w:rsidR="00AA6EF3" w:rsidRPr="00963A46" w14:paraId="17D15F3A" w14:textId="77777777" w:rsidTr="00CA2922">
        <w:tc>
          <w:tcPr>
            <w:tcW w:w="1396" w:type="pct"/>
            <w:shd w:val="clear" w:color="auto" w:fill="auto"/>
          </w:tcPr>
          <w:p w14:paraId="32AB5919" w14:textId="77777777" w:rsidR="00AA6EF3" w:rsidRPr="00AA6EF3" w:rsidRDefault="00AA6EF3" w:rsidP="00AA6EF3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285F33D" w14:textId="6FEA65B3" w:rsidR="00AA6EF3" w:rsidRPr="00AA6EF3" w:rsidRDefault="00AA6EF3" w:rsidP="00AA6EF3">
            <w:pPr>
              <w:pStyle w:val="SIText"/>
            </w:pPr>
            <w:r>
              <w:t>Nil</w:t>
            </w:r>
          </w:p>
        </w:tc>
      </w:tr>
      <w:tr w:rsidR="00AA6EF3" w:rsidRPr="00963A46" w14:paraId="1AC7A576" w14:textId="77777777" w:rsidTr="00CA2922">
        <w:tc>
          <w:tcPr>
            <w:tcW w:w="1396" w:type="pct"/>
            <w:shd w:val="clear" w:color="auto" w:fill="auto"/>
          </w:tcPr>
          <w:p w14:paraId="563EF57B" w14:textId="77777777" w:rsidR="00AA6EF3" w:rsidRPr="00AA6EF3" w:rsidRDefault="00AA6EF3" w:rsidP="00AA6EF3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85C5F7A" w14:textId="61C83B1B" w:rsidR="00AA6EF3" w:rsidRPr="00AA6EF3" w:rsidRDefault="00ED6F4C" w:rsidP="00BF01E3">
            <w:pPr>
              <w:pStyle w:val="SIText"/>
            </w:pPr>
            <w:r>
              <w:rPr>
                <w:rFonts w:eastAsiaTheme="minorHAnsi"/>
              </w:rPr>
              <w:t>Viticulture</w:t>
            </w:r>
            <w:r w:rsidR="006702AA">
              <w:rPr>
                <w:rFonts w:eastAsiaTheme="minorHAnsi"/>
                <w:lang w:val="en-GB"/>
              </w:rPr>
              <w:t xml:space="preserve"> (</w:t>
            </w:r>
            <w:r>
              <w:rPr>
                <w:rFonts w:eastAsiaTheme="minorHAnsi"/>
              </w:rPr>
              <w:t>VIT</w:t>
            </w:r>
            <w:r w:rsidR="006702AA">
              <w:rPr>
                <w:rFonts w:eastAsiaTheme="minorHAnsi"/>
                <w:lang w:val="en-GB"/>
              </w:rPr>
              <w:t>)</w:t>
            </w:r>
          </w:p>
        </w:tc>
      </w:tr>
    </w:tbl>
    <w:p w14:paraId="782367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EBE18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3526A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F17BE4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7067ED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37790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B2A763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A6EF3" w:rsidRPr="00963A46" w14:paraId="7650C23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3DCCD0" w14:textId="77777777" w:rsidR="00AA6EF3" w:rsidRPr="00AA6EF3" w:rsidRDefault="00AA6EF3" w:rsidP="00AA6EF3">
            <w:pPr>
              <w:pStyle w:val="SIText"/>
            </w:pPr>
            <w:r w:rsidRPr="00AA6EF3">
              <w:t>1. Monitor vine health</w:t>
            </w:r>
          </w:p>
        </w:tc>
        <w:tc>
          <w:tcPr>
            <w:tcW w:w="3604" w:type="pct"/>
            <w:shd w:val="clear" w:color="auto" w:fill="auto"/>
          </w:tcPr>
          <w:p w14:paraId="43E5E44E" w14:textId="0B83374F" w:rsidR="00BD0943" w:rsidRDefault="00035833" w:rsidP="00C50749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>1.1</w:t>
            </w:r>
            <w:r w:rsidR="00BD0943">
              <w:rPr>
                <w:rFonts w:eastAsiaTheme="minorHAnsi"/>
              </w:rPr>
              <w:t xml:space="preserve"> Identify</w:t>
            </w:r>
            <w:r>
              <w:rPr>
                <w:rFonts w:eastAsiaTheme="minorHAnsi"/>
                <w:lang w:val="en-US"/>
              </w:rPr>
              <w:t xml:space="preserve"> and confirm </w:t>
            </w:r>
            <w:r w:rsidR="00BD0943">
              <w:rPr>
                <w:rFonts w:eastAsiaTheme="minorHAnsi"/>
              </w:rPr>
              <w:t>job requirements</w:t>
            </w:r>
            <w:r>
              <w:rPr>
                <w:rFonts w:eastAsiaTheme="minorHAnsi"/>
                <w:lang w:val="en-US"/>
              </w:rPr>
              <w:t xml:space="preserve"> </w:t>
            </w:r>
          </w:p>
          <w:p w14:paraId="11760C46" w14:textId="6B136C91" w:rsidR="00035833" w:rsidRDefault="00BD0943" w:rsidP="00C50749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>1.2 Identify</w:t>
            </w:r>
            <w:r w:rsidR="00035833">
              <w:rPr>
                <w:rFonts w:eastAsiaTheme="minorHAnsi"/>
                <w:lang w:val="en-US"/>
              </w:rPr>
              <w:t xml:space="preserve"> potential </w:t>
            </w:r>
            <w:r>
              <w:rPr>
                <w:rFonts w:eastAsiaTheme="minorHAnsi"/>
              </w:rPr>
              <w:t>workplace health and safety</w:t>
            </w:r>
            <w:r w:rsidR="00035833">
              <w:rPr>
                <w:rFonts w:eastAsiaTheme="minorHAnsi"/>
                <w:lang w:val="en-US"/>
              </w:rPr>
              <w:t xml:space="preserve"> hazards and controls </w:t>
            </w:r>
            <w:r>
              <w:rPr>
                <w:rFonts w:eastAsiaTheme="minorHAnsi"/>
              </w:rPr>
              <w:t>according to</w:t>
            </w:r>
            <w:r w:rsidR="00035833">
              <w:rPr>
                <w:rFonts w:eastAsiaTheme="minorHAnsi"/>
                <w:lang w:val="en-US"/>
              </w:rPr>
              <w:t xml:space="preserve"> workplace procedures</w:t>
            </w:r>
          </w:p>
          <w:p w14:paraId="6E6DC66B" w14:textId="07E23909" w:rsidR="00BD0943" w:rsidRDefault="00035833" w:rsidP="00AA6EF3">
            <w:pPr>
              <w:pStyle w:val="SIText"/>
            </w:pPr>
            <w:r>
              <w:rPr>
                <w:rFonts w:eastAsiaTheme="minorHAnsi"/>
                <w:lang w:val="en-US"/>
              </w:rPr>
              <w:t>1.</w:t>
            </w:r>
            <w:r w:rsidR="00BD0943">
              <w:rPr>
                <w:rFonts w:eastAsiaTheme="minorHAnsi"/>
                <w:lang w:val="en-US"/>
              </w:rPr>
              <w:t>3</w:t>
            </w:r>
            <w:r>
              <w:rPr>
                <w:rFonts w:eastAsiaTheme="minorHAnsi"/>
                <w:lang w:val="en-US"/>
              </w:rPr>
              <w:t xml:space="preserve"> Select and </w:t>
            </w:r>
            <w:r w:rsidR="009504B4">
              <w:rPr>
                <w:rFonts w:eastAsiaTheme="minorHAnsi"/>
              </w:rPr>
              <w:t>fit</w:t>
            </w:r>
            <w:r w:rsidR="009504B4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equipment </w:t>
            </w:r>
            <w:r w:rsidR="009504B4">
              <w:rPr>
                <w:rFonts w:eastAsiaTheme="minorHAnsi"/>
              </w:rPr>
              <w:t>according</w:t>
            </w:r>
            <w:r w:rsidR="009504B4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to </w:t>
            </w:r>
            <w:r w:rsidR="00BD0943" w:rsidRPr="00BD0943">
              <w:rPr>
                <w:rFonts w:eastAsiaTheme="minorHAnsi"/>
              </w:rPr>
              <w:t>workplace procedures</w:t>
            </w:r>
            <w:r w:rsidR="00BD0943" w:rsidRPr="00BD0943">
              <w:t xml:space="preserve"> </w:t>
            </w:r>
          </w:p>
          <w:p w14:paraId="70632B04" w14:textId="5DAAE671" w:rsidR="00AA6EF3" w:rsidRPr="00AA6EF3" w:rsidRDefault="00AA6EF3" w:rsidP="00AA6EF3">
            <w:pPr>
              <w:pStyle w:val="SIText"/>
            </w:pPr>
            <w:r w:rsidRPr="00BB0B64">
              <w:t>1.</w:t>
            </w:r>
            <w:r w:rsidR="00BD0943">
              <w:t>4</w:t>
            </w:r>
            <w:r w:rsidRPr="00AA6EF3">
              <w:t xml:space="preserve"> Monitor vineyard and recognise evidence of vine disorders, pests and diseases</w:t>
            </w:r>
          </w:p>
          <w:p w14:paraId="27761C2F" w14:textId="7DDFCA25" w:rsidR="00AA6EF3" w:rsidRPr="00AA6EF3" w:rsidRDefault="00AA6EF3" w:rsidP="00AA6EF3">
            <w:pPr>
              <w:pStyle w:val="SIText"/>
            </w:pPr>
            <w:r w:rsidRPr="00BB0B64">
              <w:t>1.</w:t>
            </w:r>
            <w:r w:rsidR="00BD0943">
              <w:t>5</w:t>
            </w:r>
            <w:r w:rsidRPr="00AA6EF3">
              <w:t xml:space="preserve"> Identify cause of symptoms of disorders, pests or diseases</w:t>
            </w:r>
          </w:p>
          <w:p w14:paraId="792407EB" w14:textId="7439977F" w:rsidR="00AA6EF3" w:rsidRPr="00AA6EF3" w:rsidRDefault="00AA6EF3" w:rsidP="00AA6EF3">
            <w:pPr>
              <w:pStyle w:val="SIText"/>
            </w:pPr>
            <w:r w:rsidRPr="00963A46">
              <w:t>1.</w:t>
            </w:r>
            <w:r w:rsidR="00BD0943">
              <w:t>6</w:t>
            </w:r>
            <w:r w:rsidRPr="00AA6EF3">
              <w:t xml:space="preserve"> Identify and recommend appropriate remedial actions with supervisor for approval</w:t>
            </w:r>
          </w:p>
        </w:tc>
      </w:tr>
      <w:tr w:rsidR="00AA6EF3" w:rsidRPr="00963A46" w14:paraId="6E2723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36F3E0" w14:textId="77777777" w:rsidR="00AA6EF3" w:rsidRPr="00AA6EF3" w:rsidRDefault="00AA6EF3" w:rsidP="00AA6EF3">
            <w:pPr>
              <w:pStyle w:val="SIText"/>
            </w:pPr>
            <w:r w:rsidRPr="00AA6EF3">
              <w:t>2. Implement control measures</w:t>
            </w:r>
          </w:p>
        </w:tc>
        <w:tc>
          <w:tcPr>
            <w:tcW w:w="3604" w:type="pct"/>
            <w:shd w:val="clear" w:color="auto" w:fill="auto"/>
          </w:tcPr>
          <w:p w14:paraId="3E3687A8" w14:textId="6B23DE90" w:rsidR="00AA6EF3" w:rsidRPr="00AA6EF3" w:rsidRDefault="00AA6EF3" w:rsidP="00AA6EF3">
            <w:pPr>
              <w:pStyle w:val="SIText"/>
            </w:pPr>
            <w:r>
              <w:t xml:space="preserve">2.1 </w:t>
            </w:r>
            <w:r w:rsidRPr="00AA6EF3">
              <w:t xml:space="preserve">Coordinate resources and brief personnel to deliver requirements </w:t>
            </w:r>
            <w:r w:rsidR="00BD0943">
              <w:t xml:space="preserve">according to </w:t>
            </w:r>
            <w:r w:rsidR="00BD0943" w:rsidRPr="00BD0943">
              <w:rPr>
                <w:rFonts w:eastAsiaTheme="minorHAnsi"/>
              </w:rPr>
              <w:t>workplace procedures</w:t>
            </w:r>
          </w:p>
          <w:p w14:paraId="4CFF031C" w14:textId="21D58B74" w:rsidR="00AA6EF3" w:rsidRPr="00AA6EF3" w:rsidRDefault="00AA6EF3" w:rsidP="00F47609">
            <w:pPr>
              <w:pStyle w:val="SIText"/>
            </w:pPr>
            <w:r w:rsidRPr="00963A46">
              <w:t>2.2</w:t>
            </w:r>
            <w:r w:rsidRPr="00AA6EF3">
              <w:t xml:space="preserve"> Implement approved control measures </w:t>
            </w:r>
            <w:r w:rsidR="00F47609">
              <w:t xml:space="preserve">according to </w:t>
            </w:r>
            <w:r w:rsidR="00322F20">
              <w:t xml:space="preserve">workplace </w:t>
            </w:r>
            <w:r w:rsidR="00F47609">
              <w:t>procedures</w:t>
            </w:r>
          </w:p>
        </w:tc>
      </w:tr>
      <w:tr w:rsidR="00AA6EF3" w:rsidRPr="00963A46" w14:paraId="0482A7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7CBB80" w14:textId="77777777" w:rsidR="00AA6EF3" w:rsidRPr="00AA6EF3" w:rsidRDefault="00AA6EF3" w:rsidP="00AA6EF3">
            <w:pPr>
              <w:pStyle w:val="SIText"/>
            </w:pPr>
            <w:r w:rsidRPr="00AA6EF3">
              <w:t>3. Evaluate effectiveness of control activities</w:t>
            </w:r>
          </w:p>
        </w:tc>
        <w:tc>
          <w:tcPr>
            <w:tcW w:w="3604" w:type="pct"/>
            <w:shd w:val="clear" w:color="auto" w:fill="auto"/>
          </w:tcPr>
          <w:p w14:paraId="42321503" w14:textId="77777777" w:rsidR="00AA6EF3" w:rsidRPr="00AA6EF3" w:rsidRDefault="00AA6EF3" w:rsidP="00AA6EF3">
            <w:pPr>
              <w:pStyle w:val="SIText"/>
            </w:pPr>
            <w:r w:rsidRPr="00963A46">
              <w:t>3.1</w:t>
            </w:r>
            <w:r w:rsidRPr="00AA6EF3">
              <w:t xml:space="preserve"> Monitor vineyard to evaluate the effectiveness of treatment</w:t>
            </w:r>
          </w:p>
          <w:p w14:paraId="165CE324" w14:textId="77777777" w:rsidR="00AA6EF3" w:rsidRPr="00AA6EF3" w:rsidRDefault="00AA6EF3" w:rsidP="00AA6EF3">
            <w:pPr>
              <w:pStyle w:val="SIText"/>
            </w:pPr>
            <w:r>
              <w:t>3.2 Record workplace information according to workplace procedures</w:t>
            </w:r>
          </w:p>
        </w:tc>
      </w:tr>
    </w:tbl>
    <w:p w14:paraId="3C5D5FD0" w14:textId="77777777" w:rsidR="005F771F" w:rsidRDefault="005F771F" w:rsidP="005F771F">
      <w:pPr>
        <w:pStyle w:val="SIText"/>
      </w:pPr>
    </w:p>
    <w:p w14:paraId="65318E3E" w14:textId="77777777" w:rsidR="005F771F" w:rsidRPr="000754EC" w:rsidRDefault="005F771F" w:rsidP="000754EC">
      <w:r>
        <w:br w:type="page"/>
      </w:r>
    </w:p>
    <w:p w14:paraId="392ADF01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907BA92" w14:textId="77777777" w:rsidTr="00CA2922">
        <w:trPr>
          <w:tblHeader/>
        </w:trPr>
        <w:tc>
          <w:tcPr>
            <w:tcW w:w="5000" w:type="pct"/>
            <w:gridSpan w:val="2"/>
          </w:tcPr>
          <w:p w14:paraId="3CB9F43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4DACD6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ED6DC" w14:textId="77777777" w:rsidTr="00CA2922">
        <w:trPr>
          <w:tblHeader/>
        </w:trPr>
        <w:tc>
          <w:tcPr>
            <w:tcW w:w="1396" w:type="pct"/>
          </w:tcPr>
          <w:p w14:paraId="588D431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5296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B7070" w:rsidRPr="00336FCA" w:rsidDel="00423CB2" w14:paraId="723B2C0F" w14:textId="77777777" w:rsidTr="00CA2922">
        <w:tc>
          <w:tcPr>
            <w:tcW w:w="1396" w:type="pct"/>
          </w:tcPr>
          <w:p w14:paraId="2E65796F" w14:textId="7FA0B2B2" w:rsidR="005B7070" w:rsidRPr="00CC5C89" w:rsidRDefault="005B7070" w:rsidP="00CC5C89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05F0640E" w14:textId="1145B365" w:rsidR="005B7070" w:rsidRPr="00CC5C89" w:rsidRDefault="005B7070" w:rsidP="00ED6F4C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Comprehend information from a variety of workplace documents </w:t>
            </w:r>
          </w:p>
        </w:tc>
      </w:tr>
      <w:tr w:rsidR="005B7070" w:rsidRPr="00336FCA" w:rsidDel="00423CB2" w14:paraId="13B8E57A" w14:textId="77777777" w:rsidTr="00CA2922">
        <w:tc>
          <w:tcPr>
            <w:tcW w:w="1396" w:type="pct"/>
          </w:tcPr>
          <w:p w14:paraId="63164222" w14:textId="7F8D98CF" w:rsidR="005B7070" w:rsidRPr="00CC5C89" w:rsidRDefault="005B7070" w:rsidP="00CC5C89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7F3EC30" w14:textId="26E8D6E6" w:rsidR="005B7070" w:rsidRPr="00CC5C89" w:rsidRDefault="00ED6F4C" w:rsidP="00CC5C89">
            <w:pPr>
              <w:pStyle w:val="SIBulletList1"/>
            </w:pPr>
            <w:r>
              <w:rPr>
                <w:rFonts w:eastAsiaTheme="minorHAnsi"/>
              </w:rPr>
              <w:t xml:space="preserve">Record </w:t>
            </w:r>
            <w:r w:rsidR="005B7070">
              <w:rPr>
                <w:rFonts w:eastAsiaTheme="minorHAnsi"/>
                <w:lang w:val="en-GB"/>
              </w:rPr>
              <w:t xml:space="preserve">workplace </w:t>
            </w:r>
            <w:r>
              <w:rPr>
                <w:rFonts w:eastAsiaTheme="minorHAnsi"/>
              </w:rPr>
              <w:t>information</w:t>
            </w:r>
            <w:r w:rsidR="005B7070">
              <w:rPr>
                <w:rFonts w:eastAsiaTheme="minorHAnsi"/>
                <w:lang w:val="en-GB"/>
              </w:rPr>
              <w:t xml:space="preserve"> using industry-based vocabulary, grammar and conventions</w:t>
            </w:r>
          </w:p>
        </w:tc>
      </w:tr>
      <w:tr w:rsidR="005B7070" w:rsidRPr="00336FCA" w:rsidDel="00423CB2" w14:paraId="591FD9B3" w14:textId="77777777" w:rsidTr="00CD7A28">
        <w:trPr>
          <w:trHeight w:val="212"/>
        </w:trPr>
        <w:tc>
          <w:tcPr>
            <w:tcW w:w="1396" w:type="pct"/>
          </w:tcPr>
          <w:p w14:paraId="37482C59" w14:textId="179328E5" w:rsidR="005B7070" w:rsidRPr="00CC5C89" w:rsidRDefault="005B7070" w:rsidP="00CC5C89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66DA208E" w14:textId="097580F3" w:rsidR="005B7070" w:rsidRPr="00CC5C89" w:rsidRDefault="005B7070" w:rsidP="00CC5C89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681C16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  <w:r w:rsidR="00ED6F4C">
              <w:rPr>
                <w:rFonts w:eastAsiaTheme="minorHAnsi"/>
              </w:rPr>
              <w:t xml:space="preserve"> to confirm remedial treatment requirements</w:t>
            </w:r>
          </w:p>
        </w:tc>
      </w:tr>
      <w:tr w:rsidR="005B7070" w:rsidRPr="00336FCA" w:rsidDel="00423CB2" w14:paraId="1855AC6E" w14:textId="77777777" w:rsidTr="00CD7A28">
        <w:trPr>
          <w:trHeight w:val="212"/>
        </w:trPr>
        <w:tc>
          <w:tcPr>
            <w:tcW w:w="1396" w:type="pct"/>
          </w:tcPr>
          <w:p w14:paraId="35EF9A5E" w14:textId="417E88A2" w:rsidR="005B7070" w:rsidRPr="00CC5C89" w:rsidRDefault="005B7070" w:rsidP="00CC5C89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4401E908" w14:textId="14571630" w:rsidR="005B7070" w:rsidRPr="00CC5C89" w:rsidRDefault="005B7070" w:rsidP="00CC5C89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specifications, treatments and schedules</w:t>
            </w:r>
          </w:p>
        </w:tc>
      </w:tr>
      <w:tr w:rsidR="005B7070" w:rsidRPr="00336FCA" w:rsidDel="00423CB2" w14:paraId="21928983" w14:textId="77777777" w:rsidTr="00CD7A28">
        <w:trPr>
          <w:trHeight w:val="212"/>
        </w:trPr>
        <w:tc>
          <w:tcPr>
            <w:tcW w:w="1396" w:type="pct"/>
          </w:tcPr>
          <w:p w14:paraId="29C4A73E" w14:textId="6BFAF651" w:rsidR="005B7070" w:rsidRPr="00CC5C89" w:rsidRDefault="005B7070" w:rsidP="00CC5C89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4CF9ADEF" w14:textId="0F8F2F8D" w:rsidR="005B7070" w:rsidRPr="00CC5C89" w:rsidRDefault="00ED6F4C" w:rsidP="00CC5C89">
            <w:pPr>
              <w:pStyle w:val="SIBulletList1"/>
            </w:pPr>
            <w:r w:rsidRPr="00ED6F4C">
              <w:rPr>
                <w:rFonts w:eastAsiaTheme="minorHAnsi"/>
              </w:rPr>
              <w:t>Apply workplace procedures and legislative responsibilities relevant to own role</w:t>
            </w:r>
          </w:p>
        </w:tc>
      </w:tr>
      <w:tr w:rsidR="005B7070" w:rsidRPr="00336FCA" w:rsidDel="00423CB2" w14:paraId="73450DBC" w14:textId="77777777" w:rsidTr="00CD7A28">
        <w:trPr>
          <w:trHeight w:val="212"/>
        </w:trPr>
        <w:tc>
          <w:tcPr>
            <w:tcW w:w="1396" w:type="pct"/>
          </w:tcPr>
          <w:p w14:paraId="0DB21858" w14:textId="77E29078" w:rsidR="005B7070" w:rsidRPr="00CC5C89" w:rsidRDefault="005B7070" w:rsidP="00CC5C89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045CB2D3" w14:textId="6685B3EE" w:rsidR="005B7070" w:rsidRPr="00CC5C89" w:rsidRDefault="00ED6F4C" w:rsidP="00CC5C89">
            <w:pPr>
              <w:pStyle w:val="SIBulletList1"/>
            </w:pPr>
            <w:r w:rsidRPr="00ED6F4C">
              <w:rPr>
                <w:rFonts w:eastAsiaTheme="minorHAnsi"/>
              </w:rPr>
              <w:t>Use required communication mode to report operational information to relevant personnel</w:t>
            </w:r>
          </w:p>
        </w:tc>
      </w:tr>
      <w:tr w:rsidR="005B7070" w:rsidRPr="00336FCA" w:rsidDel="00423CB2" w14:paraId="2DA38A3F" w14:textId="77777777" w:rsidTr="00CD7A28">
        <w:trPr>
          <w:trHeight w:val="212"/>
        </w:trPr>
        <w:tc>
          <w:tcPr>
            <w:tcW w:w="1396" w:type="pct"/>
          </w:tcPr>
          <w:p w14:paraId="3B2CD145" w14:textId="7FC1274B" w:rsidR="005B7070" w:rsidRPr="00CC5C89" w:rsidRDefault="005B7070" w:rsidP="00CC5C89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57EE4958" w14:textId="3254962A" w:rsidR="005B7070" w:rsidRDefault="005B7070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Plan and organise </w:t>
            </w:r>
            <w:r w:rsidR="00ED6F4C">
              <w:rPr>
                <w:rFonts w:eastAsiaTheme="minorHAnsi"/>
              </w:rPr>
              <w:t>tasks to achieve job requirements</w:t>
            </w:r>
          </w:p>
          <w:p w14:paraId="5DC36FC4" w14:textId="3F9DA991" w:rsidR="005B7070" w:rsidRPr="00CC5C89" w:rsidRDefault="005B7070" w:rsidP="00ED6F4C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Identify and </w:t>
            </w:r>
            <w:r w:rsidR="00ED6F4C">
              <w:rPr>
                <w:rFonts w:eastAsiaTheme="minorHAnsi"/>
              </w:rPr>
              <w:t xml:space="preserve">respond to routine </w:t>
            </w:r>
            <w:r>
              <w:rPr>
                <w:rFonts w:eastAsiaTheme="minorHAnsi"/>
                <w:lang w:val="en-GB"/>
              </w:rPr>
              <w:t xml:space="preserve">problems </w:t>
            </w:r>
            <w:r w:rsidR="00ED6F4C" w:rsidRPr="00ED6F4C">
              <w:rPr>
                <w:rFonts w:eastAsiaTheme="minorHAnsi"/>
              </w:rPr>
              <w:t>by referring to workplace procedures</w:t>
            </w:r>
            <w:r w:rsidR="00ED6F4C" w:rsidRPr="00ED6F4C" w:rsidDel="00ED6F4C">
              <w:rPr>
                <w:rFonts w:eastAsiaTheme="minorHAnsi"/>
              </w:rPr>
              <w:t xml:space="preserve"> </w:t>
            </w:r>
          </w:p>
        </w:tc>
      </w:tr>
    </w:tbl>
    <w:p w14:paraId="75FB56C5" w14:textId="77777777" w:rsidR="00916CD7" w:rsidRDefault="00916CD7" w:rsidP="005F771F">
      <w:pPr>
        <w:pStyle w:val="SIText"/>
      </w:pPr>
    </w:p>
    <w:p w14:paraId="463CB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000BFB2" w14:textId="77777777" w:rsidTr="00F33FF2">
        <w:tc>
          <w:tcPr>
            <w:tcW w:w="5000" w:type="pct"/>
            <w:gridSpan w:val="4"/>
          </w:tcPr>
          <w:p w14:paraId="21B10B0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052DE42" w14:textId="77777777" w:rsidTr="00F33FF2">
        <w:tc>
          <w:tcPr>
            <w:tcW w:w="1028" w:type="pct"/>
          </w:tcPr>
          <w:p w14:paraId="57C6D35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1A5F1D2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63AB08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92D71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A6EF3" w14:paraId="4F19180E" w14:textId="77777777" w:rsidTr="00F33FF2">
        <w:tc>
          <w:tcPr>
            <w:tcW w:w="1028" w:type="pct"/>
          </w:tcPr>
          <w:p w14:paraId="76254D56" w14:textId="08EF065A" w:rsidR="00AA6EF3" w:rsidRPr="00CC5C89" w:rsidRDefault="00ED6F4C" w:rsidP="007B130B">
            <w:pPr>
              <w:pStyle w:val="SIText"/>
            </w:pPr>
            <w:r>
              <w:t>FBPVIT</w:t>
            </w:r>
            <w:r w:rsidR="00AA6EF3" w:rsidRPr="00CC5C89">
              <w:t>3</w:t>
            </w:r>
            <w:r w:rsidR="007B130B">
              <w:t>XXX</w:t>
            </w:r>
            <w:r w:rsidR="00AA6EF3" w:rsidRPr="00CC5C89">
              <w:t xml:space="preserve"> Monitor and control vine disorders and damage</w:t>
            </w:r>
          </w:p>
        </w:tc>
        <w:tc>
          <w:tcPr>
            <w:tcW w:w="1105" w:type="pct"/>
          </w:tcPr>
          <w:p w14:paraId="1014C166" w14:textId="77777777" w:rsidR="00AA6EF3" w:rsidRPr="00CC5C89" w:rsidRDefault="00AA6EF3" w:rsidP="00CC5C89">
            <w:pPr>
              <w:pStyle w:val="SIText"/>
            </w:pPr>
            <w:r w:rsidRPr="00CC5C89">
              <w:t>FDFWGG3012A Monitor and control vine disorders and damage</w:t>
            </w:r>
          </w:p>
        </w:tc>
        <w:tc>
          <w:tcPr>
            <w:tcW w:w="1251" w:type="pct"/>
          </w:tcPr>
          <w:p w14:paraId="6856F42B" w14:textId="77777777" w:rsidR="0075502D" w:rsidRPr="0075502D" w:rsidRDefault="0075502D" w:rsidP="0075502D">
            <w:pPr>
              <w:pStyle w:val="SIText"/>
            </w:pPr>
            <w:r w:rsidRPr="0075502D">
              <w:t>Updated to meet Standards for Training Packages</w:t>
            </w:r>
          </w:p>
          <w:p w14:paraId="6AE1FFCB" w14:textId="54D36284" w:rsidR="0075502D" w:rsidRPr="0075502D" w:rsidRDefault="0075502D" w:rsidP="0075502D">
            <w:pPr>
              <w:pStyle w:val="SIText"/>
            </w:pPr>
            <w:r w:rsidRPr="0075502D">
              <w:t xml:space="preserve">Code changed to reflect </w:t>
            </w:r>
            <w:r w:rsidR="007B130B">
              <w:t>industry sector</w:t>
            </w:r>
          </w:p>
          <w:p w14:paraId="32B45469" w14:textId="7B1EF758" w:rsidR="00AA6EF3" w:rsidRPr="00CC5C89" w:rsidRDefault="0075502D" w:rsidP="0075502D">
            <w:pPr>
              <w:pStyle w:val="SIText"/>
            </w:pPr>
            <w:r w:rsidRPr="0075502D">
              <w:t>Minor changes to performance criteria for clarity</w:t>
            </w:r>
          </w:p>
        </w:tc>
        <w:tc>
          <w:tcPr>
            <w:tcW w:w="1616" w:type="pct"/>
          </w:tcPr>
          <w:p w14:paraId="4B1711F7" w14:textId="77777777" w:rsidR="00AA6EF3" w:rsidRPr="00CC5C89" w:rsidRDefault="00AA6EF3" w:rsidP="00CC5C89">
            <w:pPr>
              <w:pStyle w:val="SIText"/>
            </w:pPr>
            <w:r w:rsidRPr="00CC5C89">
              <w:t>Equivalent unit</w:t>
            </w:r>
          </w:p>
        </w:tc>
      </w:tr>
    </w:tbl>
    <w:p w14:paraId="10BCBD6F" w14:textId="6FC3D09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0"/>
        <w:gridCol w:w="7458"/>
      </w:tblGrid>
      <w:tr w:rsidR="00322F20" w:rsidRPr="00A55106" w14:paraId="3B5E1C50" w14:textId="77777777" w:rsidTr="00C50749">
        <w:trPr>
          <w:trHeight w:val="897"/>
        </w:trPr>
        <w:tc>
          <w:tcPr>
            <w:tcW w:w="1127" w:type="pct"/>
            <w:shd w:val="clear" w:color="auto" w:fill="auto"/>
          </w:tcPr>
          <w:p w14:paraId="33BC17D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73" w:type="pct"/>
            <w:shd w:val="clear" w:color="auto" w:fill="auto"/>
          </w:tcPr>
          <w:p w14:paraId="51EAE4F3" w14:textId="1D233B89" w:rsidR="00322F20" w:rsidRPr="000754EC" w:rsidRDefault="005B7070" w:rsidP="00CD7A28">
            <w:pPr>
              <w:pStyle w:val="SIText"/>
            </w:pPr>
            <w:r w:rsidRPr="005B7070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24710154" w14:textId="77777777" w:rsidR="00F1480E" w:rsidRDefault="00F1480E" w:rsidP="005F771F">
      <w:pPr>
        <w:pStyle w:val="SIText"/>
      </w:pPr>
    </w:p>
    <w:p w14:paraId="1E4CCC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5F0F38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346AF8C" w14:textId="77777777" w:rsidR="00556C4C" w:rsidRPr="000754EC" w:rsidRDefault="00556C4C" w:rsidP="004B1881">
            <w:pPr>
              <w:pStyle w:val="SIUNITCOD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9C92DDA" w14:textId="1717F715" w:rsidR="00556C4C" w:rsidRPr="000754EC" w:rsidRDefault="00556C4C" w:rsidP="007B130B">
            <w:pPr>
              <w:pStyle w:val="SIUnittitle"/>
            </w:pPr>
            <w:r w:rsidRPr="00F56827">
              <w:t xml:space="preserve">Assessment requirements for </w:t>
            </w:r>
            <w:r w:rsidR="00ED6F4C">
              <w:t>FBPVIT</w:t>
            </w:r>
            <w:r w:rsidR="004B1881" w:rsidRPr="004D2E9C">
              <w:t>3</w:t>
            </w:r>
            <w:r w:rsidR="007B130B">
              <w:t>XXX</w:t>
            </w:r>
            <w:r w:rsidR="004B1881" w:rsidRPr="004D2E9C">
              <w:t xml:space="preserve"> Monitor and control vine disorders and damage</w:t>
            </w:r>
          </w:p>
        </w:tc>
      </w:tr>
      <w:tr w:rsidR="00556C4C" w:rsidRPr="00A55106" w14:paraId="0DF9B5DC" w14:textId="77777777" w:rsidTr="004B1881">
        <w:trPr>
          <w:trHeight w:val="464"/>
          <w:tblHeader/>
        </w:trPr>
        <w:tc>
          <w:tcPr>
            <w:tcW w:w="5000" w:type="pct"/>
            <w:gridSpan w:val="2"/>
            <w:shd w:val="clear" w:color="auto" w:fill="auto"/>
          </w:tcPr>
          <w:p w14:paraId="47BBE2D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520AC99" w14:textId="77777777" w:rsidTr="00113678">
        <w:tc>
          <w:tcPr>
            <w:tcW w:w="5000" w:type="pct"/>
            <w:gridSpan w:val="2"/>
            <w:shd w:val="clear" w:color="auto" w:fill="auto"/>
          </w:tcPr>
          <w:p w14:paraId="3FC28067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3C4D433" w14:textId="77777777" w:rsidR="0026394F" w:rsidRDefault="0026394F" w:rsidP="00E40225">
            <w:pPr>
              <w:pStyle w:val="SIText"/>
            </w:pPr>
          </w:p>
          <w:p w14:paraId="2ABCD7D3" w14:textId="3B234D1B" w:rsidR="00BD0943" w:rsidRDefault="005B7070" w:rsidP="00BD0943">
            <w:pPr>
              <w:pStyle w:val="SIText"/>
            </w:pPr>
            <w:r w:rsidRPr="005B7070">
              <w:t xml:space="preserve">There must be evidence that the individual has </w:t>
            </w:r>
            <w:r w:rsidR="00FB7CE9">
              <w:t>identified and tre</w:t>
            </w:r>
            <w:r w:rsidR="00BD0943">
              <w:t xml:space="preserve">ated vine disorders and damage </w:t>
            </w:r>
            <w:r w:rsidR="00ED6F4C">
              <w:t xml:space="preserve">on at least two separate occasions </w:t>
            </w:r>
            <w:r w:rsidR="00BD0943">
              <w:t>including:</w:t>
            </w:r>
          </w:p>
          <w:p w14:paraId="6CE57C48" w14:textId="76219270" w:rsidR="00BD0943" w:rsidRDefault="00AA6EF3" w:rsidP="00BD0943">
            <w:pPr>
              <w:pStyle w:val="SIBulletList1"/>
            </w:pPr>
            <w:r w:rsidRPr="001D2890">
              <w:t>follow</w:t>
            </w:r>
            <w:r w:rsidRPr="00AA6EF3">
              <w:t>ing work</w:t>
            </w:r>
            <w:r w:rsidR="00BD0943">
              <w:t>place</w:t>
            </w:r>
            <w:r w:rsidRPr="00AA6EF3">
              <w:t xml:space="preserve"> health and safety procedures</w:t>
            </w:r>
          </w:p>
          <w:p w14:paraId="0A52AFBC" w14:textId="14185F46" w:rsidR="00AA6EF3" w:rsidRPr="00AA6EF3" w:rsidRDefault="00BD0943" w:rsidP="00BD0943">
            <w:pPr>
              <w:pStyle w:val="SIBulletList1"/>
            </w:pPr>
            <w:r>
              <w:t xml:space="preserve">selecting and </w:t>
            </w:r>
            <w:r w:rsidR="00AA6EF3" w:rsidRPr="00AA6EF3">
              <w:t>using personal protective equipment</w:t>
            </w:r>
          </w:p>
          <w:p w14:paraId="212C777F" w14:textId="61C90C2C" w:rsidR="00AA6EF3" w:rsidRPr="00AA6EF3" w:rsidRDefault="00AA6EF3" w:rsidP="00AA6EF3">
            <w:pPr>
              <w:pStyle w:val="SIBulletList1"/>
            </w:pPr>
            <w:r w:rsidRPr="001D2890">
              <w:t>recognis</w:t>
            </w:r>
            <w:r w:rsidRPr="00AA6EF3">
              <w:t>ing symptoms of vine disorders and damage</w:t>
            </w:r>
            <w:r w:rsidR="00681C16">
              <w:t>,</w:t>
            </w:r>
            <w:r w:rsidRPr="00AA6EF3">
              <w:t xml:space="preserve"> and recommending appropriate treatments</w:t>
            </w:r>
          </w:p>
          <w:p w14:paraId="41F0FF74" w14:textId="77777777" w:rsidR="00AA6EF3" w:rsidRPr="00AA6EF3" w:rsidRDefault="00AA6EF3" w:rsidP="00AA6EF3">
            <w:pPr>
              <w:pStyle w:val="SIBulletList1"/>
            </w:pPr>
            <w:r w:rsidRPr="001D2890">
              <w:t>implement</w:t>
            </w:r>
            <w:r w:rsidRPr="00AA6EF3">
              <w:t>ing treatments according to requirements</w:t>
            </w:r>
          </w:p>
          <w:p w14:paraId="3DE9A59F" w14:textId="70A62969" w:rsidR="00CC5C89" w:rsidRDefault="00AA6EF3" w:rsidP="00CC5C89">
            <w:pPr>
              <w:pStyle w:val="SIBulletList1"/>
            </w:pPr>
            <w:r w:rsidRPr="001D2890">
              <w:t>evaluat</w:t>
            </w:r>
            <w:r w:rsidRPr="00AA6EF3">
              <w:t>ing effectiveness of treatments</w:t>
            </w:r>
          </w:p>
          <w:p w14:paraId="318F8C71" w14:textId="1141E87E" w:rsidR="00BD0943" w:rsidRDefault="00BD0943" w:rsidP="00CC5C89">
            <w:pPr>
              <w:pStyle w:val="SIBulletList1"/>
            </w:pPr>
            <w:r>
              <w:t>taking corrective action in response to non-conformances</w:t>
            </w:r>
          </w:p>
          <w:p w14:paraId="2880D8C1" w14:textId="1D98D63C" w:rsidR="005442C7" w:rsidRDefault="005442C7" w:rsidP="00CC5C89">
            <w:pPr>
              <w:pStyle w:val="SIBulletList1"/>
            </w:pPr>
            <w:r>
              <w:t xml:space="preserve">conducting work according to environmental and workplace health and safety requirements </w:t>
            </w:r>
          </w:p>
          <w:p w14:paraId="66AFE63D" w14:textId="54258199" w:rsidR="00556C4C" w:rsidRPr="000754EC" w:rsidRDefault="00AA6EF3" w:rsidP="00CC5C89">
            <w:pPr>
              <w:pStyle w:val="SIBulletList1"/>
            </w:pPr>
            <w:r w:rsidRPr="00576178">
              <w:t>completing</w:t>
            </w:r>
            <w:r w:rsidRPr="00AA6EF3">
              <w:t xml:space="preserve"> workplace documentation.</w:t>
            </w:r>
          </w:p>
        </w:tc>
      </w:tr>
    </w:tbl>
    <w:p w14:paraId="518A156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DC3F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964675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AA6EF3" w:rsidRPr="00067E1C" w14:paraId="01AA20F4" w14:textId="77777777" w:rsidTr="00CA2922">
        <w:tc>
          <w:tcPr>
            <w:tcW w:w="5000" w:type="pct"/>
            <w:shd w:val="clear" w:color="auto" w:fill="auto"/>
          </w:tcPr>
          <w:p w14:paraId="2B889036" w14:textId="77777777" w:rsidR="00AA6EF3" w:rsidRDefault="00AA6EF3" w:rsidP="00AA6EF3">
            <w:pPr>
              <w:pStyle w:val="SIText"/>
            </w:pPr>
            <w:r w:rsidRPr="005F5AF6">
              <w:t>An</w:t>
            </w:r>
            <w:r w:rsidRPr="00AA6EF3">
              <w:t xml:space="preserve"> individual must be able to demonstrate the knowledge required to perform the tasks outlined in the elements and performance criteria of this unit. This includes knowledge of:</w:t>
            </w:r>
          </w:p>
          <w:p w14:paraId="3111414F" w14:textId="77777777" w:rsidR="00AA6EF3" w:rsidRPr="00AA6EF3" w:rsidRDefault="00AA6EF3" w:rsidP="00AA6EF3">
            <w:pPr>
              <w:pStyle w:val="SIBulletList1"/>
            </w:pPr>
            <w:r>
              <w:t>p</w:t>
            </w:r>
            <w:r w:rsidRPr="00AA6EF3">
              <w:t>ests diseases and disorders that affect grape vines:</w:t>
            </w:r>
          </w:p>
          <w:p w14:paraId="7E03376E" w14:textId="77777777" w:rsidR="00AA6EF3" w:rsidRPr="00AA6EF3" w:rsidRDefault="00AA6EF3" w:rsidP="00AA6EF3">
            <w:pPr>
              <w:pStyle w:val="SIBulletList2"/>
            </w:pPr>
            <w:r w:rsidRPr="00BB0B64">
              <w:t>symptoms of vineyard pests, diseases, disorders and weeds, and their treatment</w:t>
            </w:r>
          </w:p>
          <w:p w14:paraId="5C727EF4" w14:textId="77777777" w:rsidR="00AA6EF3" w:rsidRPr="00AA6EF3" w:rsidRDefault="00AA6EF3" w:rsidP="00AA6EF3">
            <w:pPr>
              <w:pStyle w:val="SIBulletList2"/>
            </w:pPr>
            <w:r w:rsidRPr="00BB0B64">
              <w:t>effect of pests, diseases, disorders and weeds on vine, fruit and/or wine quality</w:t>
            </w:r>
          </w:p>
          <w:p w14:paraId="2F7D4A8E" w14:textId="77777777" w:rsidR="00AA6EF3" w:rsidRPr="00AA6EF3" w:rsidRDefault="00AA6EF3" w:rsidP="00AA6EF3">
            <w:pPr>
              <w:pStyle w:val="SIBulletList2"/>
            </w:pPr>
            <w:r w:rsidRPr="00BB0B64">
              <w:t>effect of prevention, control and eradication techniques on v</w:t>
            </w:r>
            <w:r w:rsidRPr="00AA6EF3">
              <w:t>ine, fruit and/or wine quality</w:t>
            </w:r>
          </w:p>
          <w:p w14:paraId="74A20359" w14:textId="77777777" w:rsidR="00AA6EF3" w:rsidRPr="00AA6EF3" w:rsidRDefault="00AA6EF3" w:rsidP="00C50749">
            <w:pPr>
              <w:pStyle w:val="SIBulletList1"/>
            </w:pPr>
            <w:r w:rsidRPr="00BB0B64">
              <w:t>basic vine physiology, as it applies to</w:t>
            </w:r>
            <w:r w:rsidRPr="00AA6EF3">
              <w:t xml:space="preserve"> disorders:</w:t>
            </w:r>
          </w:p>
          <w:p w14:paraId="06675E67" w14:textId="77777777" w:rsidR="00AA6EF3" w:rsidRPr="00AA6EF3" w:rsidRDefault="00AA6EF3" w:rsidP="00C50749">
            <w:pPr>
              <w:pStyle w:val="SIBulletList2"/>
            </w:pPr>
            <w:r w:rsidRPr="00BB0B64">
              <w:t>water intake</w:t>
            </w:r>
          </w:p>
          <w:p w14:paraId="469D4CA4" w14:textId="77777777" w:rsidR="00AA6EF3" w:rsidRPr="00AA6EF3" w:rsidRDefault="00AA6EF3" w:rsidP="00C50749">
            <w:pPr>
              <w:pStyle w:val="SIBulletList2"/>
            </w:pPr>
            <w:r w:rsidRPr="00BB0B64">
              <w:t>nutrient uptake</w:t>
            </w:r>
          </w:p>
          <w:p w14:paraId="1B920466" w14:textId="77777777" w:rsidR="00AA6EF3" w:rsidRPr="00AA6EF3" w:rsidRDefault="00AA6EF3" w:rsidP="00C50749">
            <w:pPr>
              <w:pStyle w:val="SIBulletList2"/>
            </w:pPr>
            <w:r w:rsidRPr="00BB0B64">
              <w:t>photosynthesis</w:t>
            </w:r>
          </w:p>
          <w:p w14:paraId="4BBF8835" w14:textId="77777777" w:rsidR="00AA6EF3" w:rsidRPr="00AA6EF3" w:rsidRDefault="00AA6EF3" w:rsidP="00C50749">
            <w:pPr>
              <w:pStyle w:val="SIBulletList2"/>
            </w:pPr>
            <w:r w:rsidRPr="00BB0B64">
              <w:t>respiration, transpiration</w:t>
            </w:r>
          </w:p>
          <w:p w14:paraId="0DD93A37" w14:textId="77777777" w:rsidR="00AA6EF3" w:rsidRPr="00AA6EF3" w:rsidRDefault="00AA6EF3" w:rsidP="00C50749">
            <w:pPr>
              <w:pStyle w:val="SIBulletList2"/>
            </w:pPr>
            <w:r w:rsidRPr="00BB0B64">
              <w:t>translocation</w:t>
            </w:r>
          </w:p>
          <w:p w14:paraId="619B051A" w14:textId="77777777" w:rsidR="00AA6EF3" w:rsidRPr="00AA6EF3" w:rsidRDefault="00AA6EF3" w:rsidP="00C50749">
            <w:pPr>
              <w:pStyle w:val="SIBulletList1"/>
            </w:pPr>
            <w:r w:rsidRPr="00BB0B64">
              <w:t>parts of the root, trunk, shoot and fruit systems of the grapevine, their role in how the vine works and thei</w:t>
            </w:r>
            <w:r w:rsidRPr="00AA6EF3">
              <w:t>r contribution to fruit quality:</w:t>
            </w:r>
          </w:p>
          <w:p w14:paraId="131FAE55" w14:textId="77777777" w:rsidR="00AA6EF3" w:rsidRPr="00AA6EF3" w:rsidRDefault="00AA6EF3" w:rsidP="00C50749">
            <w:pPr>
              <w:pStyle w:val="SIBulletList2"/>
            </w:pPr>
            <w:r w:rsidRPr="00BB0B64">
              <w:t>buds, nodes and tendrils</w:t>
            </w:r>
          </w:p>
          <w:p w14:paraId="416FBE55" w14:textId="77777777" w:rsidR="00AA6EF3" w:rsidRPr="00AA6EF3" w:rsidRDefault="00AA6EF3" w:rsidP="00C50749">
            <w:pPr>
              <w:pStyle w:val="SIBulletList2"/>
            </w:pPr>
            <w:r w:rsidRPr="00BB0B64">
              <w:t>cambium, epidermis, phloem and xylem</w:t>
            </w:r>
          </w:p>
          <w:p w14:paraId="76E59958" w14:textId="77777777" w:rsidR="00AA6EF3" w:rsidRPr="00AA6EF3" w:rsidRDefault="00AA6EF3" w:rsidP="00C50749">
            <w:pPr>
              <w:pStyle w:val="SIBulletList2"/>
            </w:pPr>
            <w:r w:rsidRPr="00BB0B64">
              <w:t>leaf blade, bract and petiole</w:t>
            </w:r>
          </w:p>
          <w:p w14:paraId="6138B655" w14:textId="77777777" w:rsidR="00AA6EF3" w:rsidRPr="00AA6EF3" w:rsidRDefault="00AA6EF3" w:rsidP="00C50749">
            <w:pPr>
              <w:pStyle w:val="SIBulletList2"/>
            </w:pPr>
            <w:r w:rsidRPr="00BB0B64">
              <w:t>bunch, berries and flowers</w:t>
            </w:r>
          </w:p>
          <w:p w14:paraId="57B7D456" w14:textId="77777777" w:rsidR="00AA6EF3" w:rsidRPr="00AA6EF3" w:rsidRDefault="00AA6EF3" w:rsidP="00C50749">
            <w:pPr>
              <w:pStyle w:val="SIBulletList1"/>
            </w:pPr>
            <w:r w:rsidRPr="00BB0B64">
              <w:t>ann</w:t>
            </w:r>
            <w:r w:rsidRPr="00AA6EF3">
              <w:t>ual growth stages of grapevines:</w:t>
            </w:r>
          </w:p>
          <w:p w14:paraId="4259D1F1" w14:textId="77777777" w:rsidR="00AA6EF3" w:rsidRPr="00AA6EF3" w:rsidRDefault="00AA6EF3" w:rsidP="00C50749">
            <w:pPr>
              <w:pStyle w:val="SIBulletList2"/>
            </w:pPr>
            <w:r w:rsidRPr="00BB0B64">
              <w:t>budburst</w:t>
            </w:r>
          </w:p>
          <w:p w14:paraId="0AD7D735" w14:textId="77777777" w:rsidR="00AA6EF3" w:rsidRPr="00AA6EF3" w:rsidRDefault="00AA6EF3" w:rsidP="00C50749">
            <w:pPr>
              <w:pStyle w:val="SIBulletList2"/>
            </w:pPr>
            <w:r w:rsidRPr="00BB0B64">
              <w:t>flowering</w:t>
            </w:r>
          </w:p>
          <w:p w14:paraId="1567B8C4" w14:textId="77777777" w:rsidR="00AA6EF3" w:rsidRPr="00AA6EF3" w:rsidRDefault="00AA6EF3" w:rsidP="00C50749">
            <w:pPr>
              <w:pStyle w:val="SIBulletList2"/>
            </w:pPr>
            <w:r>
              <w:t>on set of ripening</w:t>
            </w:r>
          </w:p>
          <w:p w14:paraId="4727E6A2" w14:textId="77777777" w:rsidR="00AA6EF3" w:rsidRPr="00AA6EF3" w:rsidRDefault="00AA6EF3" w:rsidP="00C50749">
            <w:pPr>
              <w:pStyle w:val="SIBulletList2"/>
            </w:pPr>
            <w:r w:rsidRPr="00BB0B64">
              <w:t>maturity</w:t>
            </w:r>
          </w:p>
          <w:p w14:paraId="60C7ADDD" w14:textId="77777777" w:rsidR="00AA6EF3" w:rsidRPr="00AA6EF3" w:rsidRDefault="00AA6EF3" w:rsidP="00C50749">
            <w:pPr>
              <w:pStyle w:val="SIBulletList1"/>
            </w:pPr>
            <w:r w:rsidRPr="00BB0B64">
              <w:t>vine types,</w:t>
            </w:r>
            <w:r w:rsidRPr="00AA6EF3">
              <w:t xml:space="preserve"> their characteristics and uses:</w:t>
            </w:r>
          </w:p>
          <w:p w14:paraId="6765EF65" w14:textId="77777777" w:rsidR="00AA6EF3" w:rsidRPr="00AA6EF3" w:rsidRDefault="00AA6EF3" w:rsidP="00C50749">
            <w:pPr>
              <w:pStyle w:val="SIBulletList2"/>
            </w:pPr>
            <w:r w:rsidRPr="00BB0B64">
              <w:t>family, genus and species</w:t>
            </w:r>
          </w:p>
          <w:p w14:paraId="4C9DD60C" w14:textId="77777777" w:rsidR="00AA6EF3" w:rsidRPr="00AA6EF3" w:rsidRDefault="00AA6EF3" w:rsidP="00C50749">
            <w:pPr>
              <w:pStyle w:val="SIBulletList2"/>
            </w:pPr>
            <w:r w:rsidRPr="00AA6EF3">
              <w:t>Vitis vinifera and commercial varieties</w:t>
            </w:r>
          </w:p>
          <w:p w14:paraId="5E297AD3" w14:textId="77777777" w:rsidR="00AA6EF3" w:rsidRPr="00AA6EF3" w:rsidRDefault="00AA6EF3" w:rsidP="00C50749">
            <w:pPr>
              <w:pStyle w:val="SIBulletList2"/>
            </w:pPr>
            <w:r w:rsidRPr="00BB0B64">
              <w:t xml:space="preserve">native species and hybrids (e.g. </w:t>
            </w:r>
            <w:r w:rsidRPr="00AA6EF3">
              <w:t>V. labrusca)</w:t>
            </w:r>
          </w:p>
          <w:p w14:paraId="7859E324" w14:textId="77777777" w:rsidR="00AA6EF3" w:rsidRPr="00AA6EF3" w:rsidRDefault="00AA6EF3" w:rsidP="00C50749">
            <w:pPr>
              <w:pStyle w:val="SIBulletList2"/>
            </w:pPr>
            <w:r w:rsidRPr="00BB0B64">
              <w:t>rootstocks and scion stock</w:t>
            </w:r>
          </w:p>
          <w:p w14:paraId="2B6BCAE6" w14:textId="77777777" w:rsidR="00AA6EF3" w:rsidRPr="00AA6EF3" w:rsidRDefault="00AA6EF3" w:rsidP="00C50749">
            <w:pPr>
              <w:pStyle w:val="SIBulletList1"/>
            </w:pPr>
            <w:r w:rsidRPr="00BB0B64">
              <w:t>key grape varieties an</w:t>
            </w:r>
            <w:r w:rsidRPr="00AA6EF3">
              <w:t>d their distinguishing features:</w:t>
            </w:r>
          </w:p>
          <w:p w14:paraId="6153A5E8" w14:textId="77777777" w:rsidR="00AA6EF3" w:rsidRPr="00AA6EF3" w:rsidRDefault="00AA6EF3" w:rsidP="00C50749">
            <w:pPr>
              <w:pStyle w:val="SIBulletList2"/>
            </w:pPr>
            <w:r w:rsidRPr="00BB0B64">
              <w:t>berry and bunch characteristics</w:t>
            </w:r>
          </w:p>
          <w:p w14:paraId="611092A4" w14:textId="77777777" w:rsidR="00AA6EF3" w:rsidRPr="00AA6EF3" w:rsidRDefault="00AA6EF3" w:rsidP="00C50749">
            <w:pPr>
              <w:pStyle w:val="SIBulletList2"/>
            </w:pPr>
            <w:r w:rsidRPr="00BB0B64">
              <w:t>frost and disease resistance</w:t>
            </w:r>
          </w:p>
          <w:p w14:paraId="53D683DB" w14:textId="77777777" w:rsidR="00AA6EF3" w:rsidRPr="00AA6EF3" w:rsidRDefault="00AA6EF3" w:rsidP="00C50749">
            <w:pPr>
              <w:pStyle w:val="SIBulletList2"/>
            </w:pPr>
            <w:r w:rsidRPr="00BB0B64">
              <w:t>flavour and style</w:t>
            </w:r>
          </w:p>
          <w:p w14:paraId="678D4013" w14:textId="77777777" w:rsidR="00AA6EF3" w:rsidRPr="00AA6EF3" w:rsidRDefault="00AA6EF3" w:rsidP="00AA6EF3">
            <w:pPr>
              <w:pStyle w:val="SIBulletList1"/>
            </w:pPr>
            <w:r w:rsidRPr="00BB0B64">
              <w:t>industry processes for new variety development</w:t>
            </w:r>
          </w:p>
          <w:p w14:paraId="30DFF8BD" w14:textId="77777777" w:rsidR="00AA6EF3" w:rsidRPr="00AA6EF3" w:rsidRDefault="00AA6EF3" w:rsidP="00AA6EF3">
            <w:pPr>
              <w:pStyle w:val="SIBulletList1"/>
            </w:pPr>
            <w:r>
              <w:t>c</w:t>
            </w:r>
            <w:r w:rsidRPr="00AA6EF3">
              <w:t>limatic implications and influence on the occurrence, development and treatment of vine disorders and damage</w:t>
            </w:r>
          </w:p>
          <w:p w14:paraId="1B562A5A" w14:textId="77777777" w:rsidR="00AA6EF3" w:rsidRPr="00AA6EF3" w:rsidRDefault="00AA6EF3" w:rsidP="00AA6EF3">
            <w:pPr>
              <w:pStyle w:val="SIBulletList1"/>
            </w:pPr>
            <w:r w:rsidRPr="00BB0B64">
              <w:t>resistance management strategies</w:t>
            </w:r>
          </w:p>
          <w:p w14:paraId="53A3814E" w14:textId="77777777" w:rsidR="00AA6EF3" w:rsidRPr="00AA6EF3" w:rsidRDefault="00AA6EF3" w:rsidP="00AA6EF3">
            <w:pPr>
              <w:pStyle w:val="SIBulletList1"/>
            </w:pPr>
            <w:r w:rsidRPr="00BB0B64">
              <w:t>features and benefits of a variety of preventive, control and eradication techniques, including costs and interaction with environmental conditions</w:t>
            </w:r>
          </w:p>
          <w:p w14:paraId="42A47988" w14:textId="77777777" w:rsidR="00AA6EF3" w:rsidRPr="00AA6EF3" w:rsidRDefault="00AA6EF3" w:rsidP="00AA6EF3">
            <w:pPr>
              <w:pStyle w:val="SIBulletList1"/>
            </w:pPr>
            <w:r w:rsidRPr="00BB0B64">
              <w:lastRenderedPageBreak/>
              <w:t>environmental issues associated with preventive, control and eradication te</w:t>
            </w:r>
            <w:r w:rsidRPr="00AA6EF3">
              <w:t>chniques, community issues and concerns</w:t>
            </w:r>
          </w:p>
          <w:p w14:paraId="3AD73B56" w14:textId="77777777" w:rsidR="00AA6EF3" w:rsidRPr="00AA6EF3" w:rsidRDefault="00AA6EF3" w:rsidP="00AA6EF3">
            <w:pPr>
              <w:pStyle w:val="SIBulletList1"/>
            </w:pPr>
            <w:r w:rsidRPr="00BB0B64">
              <w:t>monitoring techniques and procedures</w:t>
            </w:r>
          </w:p>
          <w:p w14:paraId="6E0C1F6A" w14:textId="2A783EAA" w:rsidR="00AA6EF3" w:rsidRPr="00AA6EF3" w:rsidRDefault="00AA6EF3" w:rsidP="00AA6EF3">
            <w:pPr>
              <w:pStyle w:val="SIBulletList1"/>
            </w:pPr>
            <w:r>
              <w:t>work</w:t>
            </w:r>
            <w:r w:rsidRPr="00AA6EF3">
              <w:t xml:space="preserve"> health and sa</w:t>
            </w:r>
            <w:r w:rsidR="005442C7">
              <w:t>fety (WHS) hazards and controls</w:t>
            </w:r>
          </w:p>
          <w:p w14:paraId="3A1DC2EA" w14:textId="77777777" w:rsidR="00AA6EF3" w:rsidRPr="00AA6EF3" w:rsidRDefault="00AA6EF3" w:rsidP="00AA6EF3">
            <w:pPr>
              <w:pStyle w:val="SIBulletList1"/>
            </w:pPr>
            <w:r w:rsidRPr="00BB0B64">
              <w:t>evaluation techniques</w:t>
            </w:r>
          </w:p>
          <w:p w14:paraId="22CB6D9E" w14:textId="2939E1F3" w:rsidR="00AA6EF3" w:rsidRPr="00AA6EF3" w:rsidRDefault="00AA6EF3" w:rsidP="00AA6EF3">
            <w:pPr>
              <w:pStyle w:val="SIBulletList1"/>
            </w:pPr>
            <w:r w:rsidRPr="00BB0B64">
              <w:t xml:space="preserve">procedures and responsibility for </w:t>
            </w:r>
            <w:r w:rsidR="005442C7">
              <w:t>non-conformances</w:t>
            </w:r>
          </w:p>
          <w:p w14:paraId="7138FB5F" w14:textId="7D63DEEC" w:rsidR="00AA6EF3" w:rsidRPr="00AA6EF3" w:rsidRDefault="00AA6EF3" w:rsidP="00AA6EF3">
            <w:pPr>
              <w:pStyle w:val="SIBulletList1"/>
            </w:pPr>
            <w:r w:rsidRPr="00BB0B64">
              <w:t xml:space="preserve">reporting and recording requirements </w:t>
            </w:r>
          </w:p>
          <w:p w14:paraId="451D20C6" w14:textId="67B8B005" w:rsidR="00AA6EF3" w:rsidRPr="00AA6EF3" w:rsidRDefault="00AA6EF3" w:rsidP="00AA6EF3">
            <w:pPr>
              <w:pStyle w:val="SIBulletList1"/>
            </w:pPr>
            <w:r>
              <w:t xml:space="preserve">procedures for </w:t>
            </w:r>
            <w:r w:rsidRPr="00AA6EF3">
              <w:t>rectifying and reporting environmental non-</w:t>
            </w:r>
            <w:r w:rsidR="008B5849" w:rsidRPr="00AA6EF3">
              <w:t>con</w:t>
            </w:r>
            <w:r w:rsidR="008B5849">
              <w:t>formance</w:t>
            </w:r>
          </w:p>
          <w:p w14:paraId="097F15BD" w14:textId="77777777" w:rsidR="00AA6EF3" w:rsidRPr="00AA6EF3" w:rsidRDefault="00AA6EF3" w:rsidP="00AA6EF3">
            <w:pPr>
              <w:pStyle w:val="SIBulletList1"/>
            </w:pPr>
            <w:r>
              <w:t xml:space="preserve">procedures for </w:t>
            </w:r>
            <w:r w:rsidRPr="00AA6EF3">
              <w:t>maintaining workplace records</w:t>
            </w:r>
          </w:p>
          <w:p w14:paraId="6B71A3E9" w14:textId="77777777" w:rsidR="00AA6EF3" w:rsidRPr="00AA6EF3" w:rsidRDefault="00AA6EF3" w:rsidP="00AA6EF3">
            <w:pPr>
              <w:pStyle w:val="SIBulletList1"/>
            </w:pPr>
            <w:r>
              <w:t xml:space="preserve">procedures for </w:t>
            </w:r>
            <w:r w:rsidRPr="00AA6EF3">
              <w:t>instructing and supervising vineyard personnel and contractors.</w:t>
            </w:r>
          </w:p>
        </w:tc>
      </w:tr>
    </w:tbl>
    <w:p w14:paraId="76BED5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7F1FD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033E7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D64E42" w14:textId="77777777" w:rsidTr="00CA2922">
        <w:tc>
          <w:tcPr>
            <w:tcW w:w="5000" w:type="pct"/>
            <w:shd w:val="clear" w:color="auto" w:fill="auto"/>
          </w:tcPr>
          <w:p w14:paraId="6B680E8D" w14:textId="1D87B89C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20326B8" w14:textId="77777777" w:rsidR="00AA6EF3" w:rsidRPr="00AA6EF3" w:rsidRDefault="00AA6EF3" w:rsidP="00AA6EF3">
            <w:pPr>
              <w:pStyle w:val="SIBulletList1"/>
            </w:pPr>
            <w:r>
              <w:t>physical conditions:</w:t>
            </w:r>
          </w:p>
          <w:p w14:paraId="1DF11F1D" w14:textId="34C62E5F" w:rsidR="00AA6EF3" w:rsidRPr="00AA6EF3" w:rsidRDefault="00AA6EF3" w:rsidP="00AA6EF3">
            <w:pPr>
              <w:pStyle w:val="SIBulletList2"/>
              <w:rPr>
                <w:rFonts w:eastAsia="Calibri"/>
              </w:rPr>
            </w:pPr>
            <w:r w:rsidRPr="00AA6EF3">
              <w:rPr>
                <w:rFonts w:eastAsia="Calibri"/>
              </w:rPr>
              <w:t xml:space="preserve">a </w:t>
            </w:r>
            <w:r w:rsidR="00ED6F4C">
              <w:rPr>
                <w:rFonts w:eastAsia="Calibri"/>
              </w:rPr>
              <w:t xml:space="preserve">vineyard </w:t>
            </w:r>
            <w:r w:rsidRPr="00AA6EF3">
              <w:rPr>
                <w:rFonts w:eastAsia="Calibri"/>
              </w:rPr>
              <w:t>or an environment that accurately represents workplace conditions</w:t>
            </w:r>
          </w:p>
          <w:p w14:paraId="46434CD7" w14:textId="77777777" w:rsidR="00AA6EF3" w:rsidRPr="00AA6EF3" w:rsidRDefault="00AA6EF3" w:rsidP="00AA6EF3">
            <w:pPr>
              <w:pStyle w:val="SIBulletList1"/>
            </w:pPr>
            <w:r>
              <w:t>resources, e</w:t>
            </w:r>
            <w:r w:rsidRPr="00AA6EF3">
              <w:t>quipment and materials:</w:t>
            </w:r>
          </w:p>
          <w:p w14:paraId="1EE79B84" w14:textId="7AC1F789" w:rsidR="00AA6EF3" w:rsidRPr="00AA6EF3" w:rsidRDefault="00AA6EF3" w:rsidP="00AA6EF3">
            <w:pPr>
              <w:pStyle w:val="SIBulletList2"/>
              <w:rPr>
                <w:rFonts w:eastAsia="Calibri"/>
              </w:rPr>
            </w:pPr>
            <w:r w:rsidRPr="00AA6EF3">
              <w:rPr>
                <w:rFonts w:eastAsia="Calibri"/>
              </w:rPr>
              <w:t>personal protective clothing and equipment</w:t>
            </w:r>
          </w:p>
          <w:p w14:paraId="3645CE67" w14:textId="7E422BD1" w:rsidR="00AA6EF3" w:rsidRPr="00AA6EF3" w:rsidRDefault="00AA6EF3" w:rsidP="00AA6EF3">
            <w:pPr>
              <w:pStyle w:val="SIBulletList2"/>
              <w:rPr>
                <w:rFonts w:eastAsia="Calibri"/>
              </w:rPr>
            </w:pPr>
            <w:r w:rsidRPr="00AA6EF3">
              <w:rPr>
                <w:rFonts w:eastAsia="Calibri"/>
              </w:rPr>
              <w:t>equipment, services and corresponding information</w:t>
            </w:r>
          </w:p>
          <w:p w14:paraId="2F0C08C8" w14:textId="77777777" w:rsidR="00AA6EF3" w:rsidRPr="00AA6EF3" w:rsidRDefault="00AA6EF3" w:rsidP="00AA6EF3">
            <w:pPr>
              <w:pStyle w:val="SIBulletList2"/>
              <w:rPr>
                <w:rFonts w:eastAsia="Calibri"/>
              </w:rPr>
            </w:pPr>
            <w:r w:rsidRPr="00AA6EF3">
              <w:rPr>
                <w:rFonts w:eastAsia="Calibri"/>
              </w:rPr>
              <w:t>grape vines in nursery or vineyard</w:t>
            </w:r>
          </w:p>
          <w:p w14:paraId="7BB99F71" w14:textId="4B97E43D" w:rsidR="00AA6EF3" w:rsidRPr="00AA6EF3" w:rsidRDefault="00AA6EF3" w:rsidP="00AA6EF3">
            <w:pPr>
              <w:pStyle w:val="SIBulletList2"/>
              <w:rPr>
                <w:rFonts w:eastAsia="Calibri"/>
              </w:rPr>
            </w:pPr>
            <w:r w:rsidRPr="00AA6EF3">
              <w:rPr>
                <w:rFonts w:eastAsia="Calibri"/>
              </w:rPr>
              <w:t>hygiene procedures, materials and equipment</w:t>
            </w:r>
          </w:p>
          <w:p w14:paraId="1B26BA7F" w14:textId="30758B46" w:rsidR="00AA6EF3" w:rsidRPr="00AA6EF3" w:rsidRDefault="00AA6EF3" w:rsidP="00AA6EF3">
            <w:pPr>
              <w:pStyle w:val="SIBulletList2"/>
              <w:rPr>
                <w:rFonts w:eastAsia="Calibri"/>
              </w:rPr>
            </w:pPr>
            <w:r w:rsidRPr="00AA6EF3">
              <w:rPr>
                <w:rFonts w:eastAsia="Calibri"/>
              </w:rPr>
              <w:t>documentation and recording requirements and procedures</w:t>
            </w:r>
          </w:p>
          <w:p w14:paraId="37CD6B23" w14:textId="77777777" w:rsidR="00AA6EF3" w:rsidRPr="00AA6EF3" w:rsidRDefault="00AA6EF3" w:rsidP="00AA6EF3">
            <w:pPr>
              <w:pStyle w:val="SIBulletList1"/>
              <w:rPr>
                <w:rFonts w:eastAsia="Calibri"/>
              </w:rPr>
            </w:pPr>
            <w:r w:rsidRPr="00AA6EF3">
              <w:rPr>
                <w:rFonts w:eastAsia="Calibri"/>
              </w:rPr>
              <w:t>specifications:</w:t>
            </w:r>
          </w:p>
          <w:p w14:paraId="7D8F6C7C" w14:textId="77777777" w:rsidR="004B1881" w:rsidRDefault="00AA6EF3" w:rsidP="004B1881">
            <w:pPr>
              <w:pStyle w:val="SIBulletList2"/>
              <w:rPr>
                <w:rFonts w:eastAsia="Calibri"/>
              </w:rPr>
            </w:pPr>
            <w:r w:rsidRPr="00AA6EF3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02E6F29B" w14:textId="6EF9561E" w:rsidR="004B1881" w:rsidRPr="004B1881" w:rsidRDefault="00AA6EF3" w:rsidP="004B1881">
            <w:pPr>
              <w:pStyle w:val="SIBulletList2"/>
              <w:rPr>
                <w:rFonts w:eastAsia="Calibri"/>
              </w:rPr>
            </w:pPr>
            <w:r w:rsidRPr="004B1881">
              <w:rPr>
                <w:rFonts w:eastAsia="Calibri"/>
              </w:rPr>
              <w:t>instructions, information, specifications and schedules</w:t>
            </w:r>
            <w:r w:rsidR="00251724">
              <w:rPr>
                <w:rFonts w:eastAsia="Calibri"/>
              </w:rPr>
              <w:t>.</w:t>
            </w:r>
          </w:p>
          <w:p w14:paraId="234FC117" w14:textId="77777777" w:rsidR="004B1881" w:rsidRDefault="004B1881" w:rsidP="00AA6EF3">
            <w:pPr>
              <w:pStyle w:val="SIText"/>
              <w:rPr>
                <w:rFonts w:eastAsia="Calibri"/>
              </w:rPr>
            </w:pPr>
          </w:p>
          <w:p w14:paraId="69D55F10" w14:textId="70F5DDED" w:rsidR="007134FE" w:rsidRPr="000754EC" w:rsidRDefault="007134FE" w:rsidP="00AA6EF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9ACD78F" w14:textId="77777777" w:rsidR="00F1480E" w:rsidRPr="000754EC" w:rsidRDefault="00F1480E" w:rsidP="004B1881">
            <w:pPr>
              <w:pStyle w:val="SIText"/>
              <w:rPr>
                <w:rFonts w:eastAsia="Calibri"/>
              </w:rPr>
            </w:pPr>
          </w:p>
        </w:tc>
      </w:tr>
    </w:tbl>
    <w:p w14:paraId="568514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33B882" w14:textId="77777777" w:rsidTr="004679E3">
        <w:tc>
          <w:tcPr>
            <w:tcW w:w="990" w:type="pct"/>
            <w:shd w:val="clear" w:color="auto" w:fill="auto"/>
          </w:tcPr>
          <w:p w14:paraId="4A6FE96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25B21FD" w14:textId="05BA4043" w:rsidR="00322F20" w:rsidRPr="000754EC" w:rsidRDefault="005B7070" w:rsidP="00CD7A28">
            <w:pPr>
              <w:pStyle w:val="SIText"/>
            </w:pPr>
            <w:r w:rsidRPr="005B7070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043A25A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D425FA" w16cid:durableId="1E78BDA1"/>
  <w16cid:commentId w16cid:paraId="13C46556" w16cid:durableId="1E78BDA2"/>
  <w16cid:commentId w16cid:paraId="48B872CF" w16cid:durableId="1E78C3B0"/>
  <w16cid:commentId w16cid:paraId="56B41A80" w16cid:durableId="1E78C4A8"/>
  <w16cid:commentId w16cid:paraId="09898009" w16cid:durableId="1E78C523"/>
  <w16cid:commentId w16cid:paraId="2CD971BC" w16cid:durableId="1E78C542"/>
  <w16cid:commentId w16cid:paraId="65545137" w16cid:durableId="1E78BD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2D516" w14:textId="77777777" w:rsidR="00FB64F4" w:rsidRDefault="00FB64F4" w:rsidP="00BF3F0A">
      <w:r>
        <w:separator/>
      </w:r>
    </w:p>
    <w:p w14:paraId="64355A06" w14:textId="77777777" w:rsidR="00FB64F4" w:rsidRDefault="00FB64F4"/>
  </w:endnote>
  <w:endnote w:type="continuationSeparator" w:id="0">
    <w:p w14:paraId="31D6507F" w14:textId="77777777" w:rsidR="00FB64F4" w:rsidRDefault="00FB64F4" w:rsidP="00BF3F0A">
      <w:r>
        <w:continuationSeparator/>
      </w:r>
    </w:p>
    <w:p w14:paraId="05DAEC96" w14:textId="77777777" w:rsidR="00FB64F4" w:rsidRDefault="00FB64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2129049" w14:textId="1814BEF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21B8A">
          <w:rPr>
            <w:noProof/>
          </w:rPr>
          <w:t>1</w:t>
        </w:r>
        <w:r w:rsidRPr="000754EC">
          <w:fldChar w:fldCharType="end"/>
        </w:r>
      </w:p>
      <w:p w14:paraId="3D35FF2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B8A9C0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8E283" w14:textId="77777777" w:rsidR="00FB64F4" w:rsidRDefault="00FB64F4" w:rsidP="00BF3F0A">
      <w:r>
        <w:separator/>
      </w:r>
    </w:p>
    <w:p w14:paraId="07566EB2" w14:textId="77777777" w:rsidR="00FB64F4" w:rsidRDefault="00FB64F4"/>
  </w:footnote>
  <w:footnote w:type="continuationSeparator" w:id="0">
    <w:p w14:paraId="74003CC4" w14:textId="77777777" w:rsidR="00FB64F4" w:rsidRDefault="00FB64F4" w:rsidP="00BF3F0A">
      <w:r>
        <w:continuationSeparator/>
      </w:r>
    </w:p>
    <w:p w14:paraId="48281DEB" w14:textId="77777777" w:rsidR="00FB64F4" w:rsidRDefault="00FB64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B788F" w14:textId="097AD93E" w:rsidR="009C2650" w:rsidRPr="00C87E65" w:rsidRDefault="00ED6F4C" w:rsidP="00C87E65">
    <w:r>
      <w:t>FBPVIT</w:t>
    </w:r>
    <w:r w:rsidR="00C87E65" w:rsidRPr="004D2E9C">
      <w:t>3</w:t>
    </w:r>
    <w:r w:rsidR="007B130B">
      <w:t>XXX</w:t>
    </w:r>
    <w:r w:rsidR="00C87E65" w:rsidRPr="004D2E9C">
      <w:t xml:space="preserve"> Monitor and control vine disorders and damage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6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340"/>
    <w:rsid w:val="00035833"/>
    <w:rsid w:val="00041E59"/>
    <w:rsid w:val="00061EF1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1724"/>
    <w:rsid w:val="00256CCB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2E7"/>
    <w:rsid w:val="002E193E"/>
    <w:rsid w:val="00310A6A"/>
    <w:rsid w:val="003144E6"/>
    <w:rsid w:val="00322F20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357E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47E3"/>
    <w:rsid w:val="00421B8A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2662"/>
    <w:rsid w:val="004832D2"/>
    <w:rsid w:val="00485559"/>
    <w:rsid w:val="004A142B"/>
    <w:rsid w:val="004A3860"/>
    <w:rsid w:val="004A44E8"/>
    <w:rsid w:val="004A7706"/>
    <w:rsid w:val="004B1881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2C7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070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473"/>
    <w:rsid w:val="00633CFE"/>
    <w:rsid w:val="00634FCA"/>
    <w:rsid w:val="00643D1B"/>
    <w:rsid w:val="006452B8"/>
    <w:rsid w:val="00652E62"/>
    <w:rsid w:val="00664B6B"/>
    <w:rsid w:val="006702AA"/>
    <w:rsid w:val="00681C16"/>
    <w:rsid w:val="00686A49"/>
    <w:rsid w:val="00687B62"/>
    <w:rsid w:val="00690C44"/>
    <w:rsid w:val="006969D9"/>
    <w:rsid w:val="006A2B68"/>
    <w:rsid w:val="006C2F32"/>
    <w:rsid w:val="006D01B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502D"/>
    <w:rsid w:val="00757005"/>
    <w:rsid w:val="00761DBE"/>
    <w:rsid w:val="007635A0"/>
    <w:rsid w:val="0076523B"/>
    <w:rsid w:val="00771B60"/>
    <w:rsid w:val="00781D77"/>
    <w:rsid w:val="00783549"/>
    <w:rsid w:val="007860B7"/>
    <w:rsid w:val="00786DC8"/>
    <w:rsid w:val="007A300D"/>
    <w:rsid w:val="007B130B"/>
    <w:rsid w:val="007D5A78"/>
    <w:rsid w:val="007E3BD1"/>
    <w:rsid w:val="007F1563"/>
    <w:rsid w:val="007F1EB2"/>
    <w:rsid w:val="007F44DB"/>
    <w:rsid w:val="007F5A8B"/>
    <w:rsid w:val="007F6AA7"/>
    <w:rsid w:val="00803FF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5849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56E"/>
    <w:rsid w:val="00944C09"/>
    <w:rsid w:val="009504B4"/>
    <w:rsid w:val="009527CB"/>
    <w:rsid w:val="00953835"/>
    <w:rsid w:val="00960F6C"/>
    <w:rsid w:val="009625A6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3BF7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A6EF3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0943"/>
    <w:rsid w:val="00BD3B0F"/>
    <w:rsid w:val="00BF01E3"/>
    <w:rsid w:val="00BF1D4C"/>
    <w:rsid w:val="00BF3F0A"/>
    <w:rsid w:val="00C143C3"/>
    <w:rsid w:val="00C1739B"/>
    <w:rsid w:val="00C21ADE"/>
    <w:rsid w:val="00C26067"/>
    <w:rsid w:val="00C30A29"/>
    <w:rsid w:val="00C317DC"/>
    <w:rsid w:val="00C50749"/>
    <w:rsid w:val="00C578E9"/>
    <w:rsid w:val="00C70626"/>
    <w:rsid w:val="00C72860"/>
    <w:rsid w:val="00C73582"/>
    <w:rsid w:val="00C73B90"/>
    <w:rsid w:val="00C742EC"/>
    <w:rsid w:val="00C87E65"/>
    <w:rsid w:val="00C96AF3"/>
    <w:rsid w:val="00C97CCC"/>
    <w:rsid w:val="00CA0274"/>
    <w:rsid w:val="00CB746F"/>
    <w:rsid w:val="00CC451E"/>
    <w:rsid w:val="00CC5C89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5BE9"/>
    <w:rsid w:val="00EC7446"/>
    <w:rsid w:val="00ED39CD"/>
    <w:rsid w:val="00ED41AA"/>
    <w:rsid w:val="00ED6F4C"/>
    <w:rsid w:val="00EF01F8"/>
    <w:rsid w:val="00EF40EF"/>
    <w:rsid w:val="00EF47FE"/>
    <w:rsid w:val="00F069BD"/>
    <w:rsid w:val="00F13A4F"/>
    <w:rsid w:val="00F1480E"/>
    <w:rsid w:val="00F1497D"/>
    <w:rsid w:val="00F16AAC"/>
    <w:rsid w:val="00F33FF2"/>
    <w:rsid w:val="00F438FC"/>
    <w:rsid w:val="00F47609"/>
    <w:rsid w:val="00F5616F"/>
    <w:rsid w:val="00F56451"/>
    <w:rsid w:val="00F56827"/>
    <w:rsid w:val="00F62866"/>
    <w:rsid w:val="00F63C2A"/>
    <w:rsid w:val="00F65EF0"/>
    <w:rsid w:val="00F71651"/>
    <w:rsid w:val="00F73297"/>
    <w:rsid w:val="00F76191"/>
    <w:rsid w:val="00F76CC6"/>
    <w:rsid w:val="00F83D7C"/>
    <w:rsid w:val="00FA6AB1"/>
    <w:rsid w:val="00FB232E"/>
    <w:rsid w:val="00FB64F4"/>
    <w:rsid w:val="00FB7CE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65568"/>
  <w15:docId w15:val="{EF9BC4E4-5846-4220-91B9-5CA660C4E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F01E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7C0F4F-7581-4425-9FBD-A4BA5435C7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9E6A6E09-E4D6-4B52-9661-C7A5DFA44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4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FBPVIT3XXX  Monitor and control vine disorders and damage</vt:lpstr>
    </vt:vector>
  </TitlesOfParts>
  <Manager/>
  <Company>Skills Impact Ltd</Company>
  <LinksUpToDate>false</LinksUpToDate>
  <CharactersWithSpaces>7535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FBPVIT3XXX  Monitor and control vine disorders and damage</dc:title>
  <dc:subject/>
  <dc:creator>Dennis Trevarthen</dc:creator>
  <cp:keywords/>
  <dc:description/>
  <cp:lastModifiedBy>Ruth Geldard</cp:lastModifiedBy>
  <cp:revision>4</cp:revision>
  <cp:lastPrinted>2016-05-27T05:21:00Z</cp:lastPrinted>
  <dcterms:created xsi:type="dcterms:W3CDTF">2018-04-17T05:12:00Z</dcterms:created>
  <dcterms:modified xsi:type="dcterms:W3CDTF">2018-04-20T00:42:00Z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